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AC878" w14:textId="77777777" w:rsidR="009516C0" w:rsidRDefault="003278EA">
      <w:pPr>
        <w:pStyle w:val="Heading1"/>
        <w:spacing w:before="162"/>
        <w:ind w:firstLine="0"/>
      </w:pPr>
      <w:r>
        <w:t>Annex</w:t>
      </w:r>
      <w:r>
        <w:rPr>
          <w:spacing w:val="-10"/>
        </w:rPr>
        <w:t xml:space="preserve"> A</w:t>
      </w:r>
    </w:p>
    <w:p w14:paraId="7D1AC879" w14:textId="77777777" w:rsidR="009516C0" w:rsidRDefault="003278EA">
      <w:pPr>
        <w:pStyle w:val="Heading3"/>
        <w:spacing w:before="276"/>
      </w:pP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workers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rPr>
          <w:spacing w:val="-2"/>
        </w:rPr>
        <w:t>associations:</w:t>
      </w:r>
    </w:p>
    <w:p w14:paraId="7D1AC87A" w14:textId="77777777" w:rsidR="009516C0" w:rsidRDefault="009516C0">
      <w:pPr>
        <w:pStyle w:val="BodyText"/>
        <w:rPr>
          <w:b/>
        </w:rPr>
      </w:pPr>
    </w:p>
    <w:p w14:paraId="7D1AC87B" w14:textId="77777777" w:rsidR="009516C0" w:rsidRDefault="003278EA">
      <w:pPr>
        <w:pStyle w:val="BodyText"/>
        <w:ind w:left="100"/>
      </w:pPr>
      <w:r>
        <w:rPr>
          <w:spacing w:val="-2"/>
          <w:u w:val="single"/>
        </w:rPr>
        <w:t>2010:</w:t>
      </w:r>
    </w:p>
    <w:p w14:paraId="7D1AC87C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rFonts w:ascii="Symbol" w:hAnsi="Symbol"/>
          <w:sz w:val="20"/>
        </w:rPr>
      </w:pPr>
      <w:r>
        <w:t>NTA was formed in 2010 after the merger of six NTUC-affiliated taxi operators associations.</w:t>
      </w:r>
      <w:r>
        <w:rPr>
          <w:spacing w:val="-16"/>
        </w:rPr>
        <w:t xml:space="preserve"> </w:t>
      </w:r>
      <w:r>
        <w:t>NTA</w:t>
      </w:r>
      <w:r>
        <w:rPr>
          <w:spacing w:val="-15"/>
        </w:rPr>
        <w:t xml:space="preserve"> </w:t>
      </w:r>
      <w:r>
        <w:t>introduced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garnered</w:t>
      </w:r>
      <w:r>
        <w:rPr>
          <w:spacing w:val="-15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Ministry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Manpower</w:t>
      </w:r>
      <w:r>
        <w:rPr>
          <w:spacing w:val="-16"/>
        </w:rPr>
        <w:t xml:space="preserve"> </w:t>
      </w:r>
      <w:r>
        <w:t xml:space="preserve">and the then-7 taxi companies for the “Drive and Save” scheme that encouraged taxi drivers to contribute to </w:t>
      </w:r>
      <w:proofErr w:type="spellStart"/>
      <w:r>
        <w:t>MediSave</w:t>
      </w:r>
      <w:proofErr w:type="spellEnd"/>
      <w:r>
        <w:t xml:space="preserve"> through taxi operators providing matching </w:t>
      </w:r>
      <w:r>
        <w:rPr>
          <w:spacing w:val="-2"/>
        </w:rPr>
        <w:t>contributions.</w:t>
      </w:r>
    </w:p>
    <w:p w14:paraId="7D1AC87D" w14:textId="77777777" w:rsidR="009516C0" w:rsidRDefault="003278EA">
      <w:pPr>
        <w:pStyle w:val="BodyText"/>
        <w:spacing w:before="252" w:line="253" w:lineRule="exact"/>
        <w:ind w:left="100"/>
      </w:pPr>
      <w:r>
        <w:rPr>
          <w:spacing w:val="-2"/>
          <w:u w:val="single"/>
        </w:rPr>
        <w:t>2015:</w:t>
      </w:r>
    </w:p>
    <w:p w14:paraId="7D1AC87E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ind w:right="274"/>
        <w:rPr>
          <w:rFonts w:ascii="Symbol" w:hAnsi="Symbol"/>
          <w:sz w:val="20"/>
        </w:rPr>
      </w:pPr>
      <w:r>
        <w:t xml:space="preserve">The Freelancers and </w:t>
      </w:r>
      <w:r>
        <w:t>Self-Employed Unit (U FSE) was established by NTUC to represent Singapore’s growing pool of freelancers and Self-Employed Persons (SEPs).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FSE</w:t>
      </w:r>
      <w:r>
        <w:rPr>
          <w:spacing w:val="-3"/>
        </w:rPr>
        <w:t xml:space="preserve"> </w:t>
      </w:r>
      <w:r>
        <w:t>unites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SEPs</w:t>
      </w:r>
      <w:r>
        <w:rPr>
          <w:spacing w:val="-2"/>
        </w:rPr>
        <w:t xml:space="preserve"> </w:t>
      </w:r>
      <w:r>
        <w:t>professions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collective</w:t>
      </w:r>
      <w:r>
        <w:rPr>
          <w:spacing w:val="-3"/>
        </w:rPr>
        <w:t xml:space="preserve"> </w:t>
      </w:r>
      <w:r>
        <w:t>voice and representation, including members from NTA, NPHVA</w:t>
      </w:r>
      <w:r>
        <w:rPr>
          <w:spacing w:val="-2"/>
        </w:rPr>
        <w:t xml:space="preserve"> </w:t>
      </w:r>
      <w:r>
        <w:t>and NDCA.</w:t>
      </w:r>
    </w:p>
    <w:p w14:paraId="7D1AC87F" w14:textId="77777777" w:rsidR="009516C0" w:rsidRDefault="009516C0">
      <w:pPr>
        <w:pStyle w:val="BodyText"/>
      </w:pPr>
    </w:p>
    <w:p w14:paraId="7D1AC880" w14:textId="77777777" w:rsidR="009516C0" w:rsidRDefault="003278EA">
      <w:pPr>
        <w:pStyle w:val="BodyText"/>
        <w:ind w:left="100"/>
      </w:pPr>
      <w:r>
        <w:rPr>
          <w:spacing w:val="-2"/>
          <w:u w:val="single"/>
        </w:rPr>
        <w:t>2016:</w:t>
      </w:r>
    </w:p>
    <w:p w14:paraId="7D1AC881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spacing w:before="3" w:line="237" w:lineRule="auto"/>
        <w:ind w:right="275"/>
        <w:jc w:val="left"/>
        <w:rPr>
          <w:rFonts w:ascii="Symbol" w:hAnsi="Symbol"/>
        </w:rPr>
      </w:pPr>
      <w:r>
        <w:t>NPHVA was formed in May 2016 to represent the collective interests of private hire drivers providing point-to-point (P2P) services.</w:t>
      </w:r>
    </w:p>
    <w:p w14:paraId="7D1AC882" w14:textId="77777777" w:rsidR="009516C0" w:rsidRDefault="009516C0">
      <w:pPr>
        <w:pStyle w:val="BodyText"/>
        <w:spacing w:before="1"/>
      </w:pPr>
    </w:p>
    <w:p w14:paraId="7D1AC883" w14:textId="77777777" w:rsidR="009516C0" w:rsidRDefault="003278EA">
      <w:pPr>
        <w:pStyle w:val="BodyText"/>
        <w:ind w:left="100"/>
      </w:pPr>
      <w:r>
        <w:rPr>
          <w:spacing w:val="-2"/>
          <w:u w:val="single"/>
        </w:rPr>
        <w:t>2020</w:t>
      </w:r>
      <w:r>
        <w:rPr>
          <w:spacing w:val="-2"/>
        </w:rPr>
        <w:t>:</w:t>
      </w:r>
    </w:p>
    <w:p w14:paraId="7D1AC884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spacing w:before="3" w:line="237" w:lineRule="auto"/>
        <w:jc w:val="left"/>
        <w:rPr>
          <w:rFonts w:ascii="Symbol" w:hAnsi="Symbol"/>
        </w:rPr>
      </w:pPr>
      <w:r>
        <w:t>NDCA was</w:t>
      </w:r>
      <w:r>
        <w:rPr>
          <w:spacing w:val="37"/>
        </w:rPr>
        <w:t xml:space="preserve"> </w:t>
      </w:r>
      <w:r>
        <w:t>formed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December</w:t>
      </w:r>
      <w:r>
        <w:rPr>
          <w:spacing w:val="38"/>
        </w:rPr>
        <w:t xml:space="preserve"> </w:t>
      </w:r>
      <w:r>
        <w:t>2020</w:t>
      </w:r>
      <w:r>
        <w:rPr>
          <w:spacing w:val="36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represent</w:t>
      </w:r>
      <w:r>
        <w:rPr>
          <w:spacing w:val="39"/>
        </w:rPr>
        <w:t xml:space="preserve"> </w:t>
      </w:r>
      <w:r>
        <w:t>freelancers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self-employed persons whose main source of income is from food delivery or package delivery.</w:t>
      </w:r>
    </w:p>
    <w:p w14:paraId="7D1AC885" w14:textId="77777777" w:rsidR="009516C0" w:rsidRDefault="009516C0">
      <w:pPr>
        <w:pStyle w:val="BodyText"/>
        <w:spacing w:before="1"/>
      </w:pPr>
    </w:p>
    <w:p w14:paraId="7D1AC886" w14:textId="77777777" w:rsidR="009516C0" w:rsidRDefault="003278EA">
      <w:pPr>
        <w:pStyle w:val="BodyText"/>
        <w:spacing w:line="253" w:lineRule="exact"/>
        <w:ind w:left="100"/>
      </w:pPr>
      <w:r>
        <w:rPr>
          <w:spacing w:val="-2"/>
          <w:u w:val="single"/>
        </w:rPr>
        <w:t>2021:</w:t>
      </w:r>
    </w:p>
    <w:p w14:paraId="7D1AC887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ind w:right="279"/>
        <w:rPr>
          <w:rFonts w:ascii="Symbol" w:hAnsi="Symbol"/>
          <w:sz w:val="20"/>
        </w:rPr>
      </w:pPr>
      <w:r>
        <w:t>September: NTUC took part in the</w:t>
      </w:r>
      <w:r>
        <w:rPr>
          <w:spacing w:val="-12"/>
        </w:rPr>
        <w:t xml:space="preserve"> </w:t>
      </w:r>
      <w:r>
        <w:t>Advisory Committee on Strengthening Protections for</w:t>
      </w:r>
      <w:r>
        <w:rPr>
          <w:spacing w:val="-4"/>
        </w:rPr>
        <w:t xml:space="preserve"> </w:t>
      </w:r>
      <w:r>
        <w:t>Platform</w:t>
      </w:r>
      <w:r>
        <w:rPr>
          <w:spacing w:val="-6"/>
        </w:rPr>
        <w:t xml:space="preserve"> </w:t>
      </w:r>
      <w:r>
        <w:t>Workers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convened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look</w:t>
      </w:r>
      <w:r>
        <w:rPr>
          <w:spacing w:val="-5"/>
        </w:rPr>
        <w:t xml:space="preserve"> </w:t>
      </w:r>
      <w:r>
        <w:t>into</w:t>
      </w:r>
      <w:proofErr w:type="gramEnd"/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 xml:space="preserve">including </w:t>
      </w:r>
      <w:r>
        <w:t>enhancing representation, financial protection for work injury and improving housing and retirement adequacy.</w:t>
      </w:r>
    </w:p>
    <w:p w14:paraId="7D1AC888" w14:textId="77777777" w:rsidR="009516C0" w:rsidRDefault="009516C0">
      <w:pPr>
        <w:pStyle w:val="BodyText"/>
        <w:spacing w:before="2"/>
      </w:pPr>
    </w:p>
    <w:p w14:paraId="7D1AC889" w14:textId="77777777" w:rsidR="009516C0" w:rsidRDefault="003278EA">
      <w:pPr>
        <w:pStyle w:val="BodyText"/>
        <w:spacing w:line="252" w:lineRule="exact"/>
        <w:ind w:left="100"/>
      </w:pPr>
      <w:r>
        <w:rPr>
          <w:spacing w:val="-2"/>
          <w:u w:val="single"/>
        </w:rPr>
        <w:t>2022</w:t>
      </w:r>
      <w:r>
        <w:rPr>
          <w:spacing w:val="-2"/>
        </w:rPr>
        <w:t>:</w:t>
      </w:r>
    </w:p>
    <w:p w14:paraId="7D1AC88A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ind w:right="277"/>
        <w:rPr>
          <w:rFonts w:ascii="Symbol" w:hAnsi="Symbol"/>
          <w:sz w:val="20"/>
        </w:rPr>
      </w:pPr>
      <w:r>
        <w:t>30</w:t>
      </w:r>
      <w:r>
        <w:rPr>
          <w:spacing w:val="-12"/>
        </w:rPr>
        <w:t xml:space="preserve"> </w:t>
      </w:r>
      <w:r>
        <w:t>August: The tripartite partners, comprising the Government, NTUC and Singapore National</w:t>
      </w:r>
      <w:r>
        <w:rPr>
          <w:spacing w:val="-9"/>
        </w:rPr>
        <w:t xml:space="preserve"> </w:t>
      </w:r>
      <w:r>
        <w:t>Employers</w:t>
      </w:r>
      <w:r>
        <w:rPr>
          <w:spacing w:val="-8"/>
        </w:rPr>
        <w:t xml:space="preserve"> </w:t>
      </w:r>
      <w:r>
        <w:t>Federation</w:t>
      </w:r>
      <w:r>
        <w:rPr>
          <w:spacing w:val="-9"/>
        </w:rPr>
        <w:t xml:space="preserve"> </w:t>
      </w:r>
      <w:r>
        <w:t>(SNEF),</w:t>
      </w:r>
      <w:r>
        <w:rPr>
          <w:spacing w:val="-9"/>
        </w:rPr>
        <w:t xml:space="preserve"> </w:t>
      </w:r>
      <w:r>
        <w:t>formed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Tripartite</w:t>
      </w:r>
      <w:r>
        <w:rPr>
          <w:spacing w:val="-8"/>
        </w:rPr>
        <w:t xml:space="preserve"> </w:t>
      </w:r>
      <w:r>
        <w:t>Workgroup</w:t>
      </w:r>
      <w:r>
        <w:rPr>
          <w:spacing w:val="-8"/>
        </w:rPr>
        <w:t xml:space="preserve"> </w:t>
      </w:r>
      <w:r>
        <w:t>(TWG)</w:t>
      </w:r>
      <w:r>
        <w:rPr>
          <w:spacing w:val="-10"/>
        </w:rPr>
        <w:t xml:space="preserve"> </w:t>
      </w:r>
      <w:r>
        <w:t>on Representation for Platform Workers. The first meeting took place on 30</w:t>
      </w:r>
      <w:r>
        <w:rPr>
          <w:spacing w:val="-6"/>
        </w:rPr>
        <w:t xml:space="preserve"> </w:t>
      </w:r>
      <w:r>
        <w:t>August.</w:t>
      </w:r>
    </w:p>
    <w:p w14:paraId="7D1AC88B" w14:textId="77777777" w:rsidR="009516C0" w:rsidRDefault="009516C0">
      <w:pPr>
        <w:pStyle w:val="BodyText"/>
      </w:pPr>
    </w:p>
    <w:p w14:paraId="7D1AC88C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ind w:right="278"/>
        <w:rPr>
          <w:rFonts w:ascii="Symbol" w:hAnsi="Symbol"/>
          <w:sz w:val="20"/>
        </w:rPr>
      </w:pPr>
      <w:r>
        <w:t>23 November: The Government accepted the 12 recommendations by the Advisory Committee on Platform Workers, of which NTUC was part of. The coverage of recommendations included: Ensuring Adequate Financial Protection for Platform Workers in case of Work Injury, Improving Housing and Retirement Adequacy of Platform Workers, and Enhancing Representation for Platform Workers.</w:t>
      </w:r>
    </w:p>
    <w:p w14:paraId="7D1AC88D" w14:textId="77777777" w:rsidR="009516C0" w:rsidRDefault="009516C0">
      <w:pPr>
        <w:pStyle w:val="BodyText"/>
      </w:pPr>
    </w:p>
    <w:p w14:paraId="7D1AC88E" w14:textId="77777777" w:rsidR="009516C0" w:rsidRDefault="003278EA">
      <w:pPr>
        <w:pStyle w:val="BodyText"/>
        <w:spacing w:line="252" w:lineRule="exact"/>
        <w:ind w:left="100"/>
      </w:pPr>
      <w:r>
        <w:rPr>
          <w:spacing w:val="-2"/>
          <w:u w:val="single"/>
        </w:rPr>
        <w:t>2023</w:t>
      </w:r>
      <w:r>
        <w:rPr>
          <w:spacing w:val="-2"/>
        </w:rPr>
        <w:t>:</w:t>
      </w:r>
    </w:p>
    <w:p w14:paraId="7D1AC88F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ind w:right="277"/>
        <w:rPr>
          <w:rFonts w:ascii="Symbol" w:hAnsi="Symbol"/>
          <w:sz w:val="20"/>
        </w:rPr>
      </w:pPr>
      <w:r>
        <w:t>12 July: NTUC, as part of the Tripartite Workgroup on Representation for Platform Workers, announced Singapore’s first-of-its-kind representation framework for platform workers, which was accepted by Singapore’s Ministry of Manpower on the same day.</w:t>
      </w:r>
    </w:p>
    <w:p w14:paraId="7D1AC890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spacing w:before="252"/>
        <w:ind w:right="265"/>
        <w:rPr>
          <w:rFonts w:ascii="Symbol" w:hAnsi="Symbol"/>
          <w:sz w:val="20"/>
        </w:rPr>
      </w:pPr>
      <w:r>
        <w:t>7</w:t>
      </w:r>
      <w:r>
        <w:rPr>
          <w:spacing w:val="-16"/>
        </w:rPr>
        <w:t xml:space="preserve"> </w:t>
      </w:r>
      <w:r>
        <w:t>August:</w:t>
      </w:r>
      <w:r>
        <w:rPr>
          <w:spacing w:val="-15"/>
        </w:rPr>
        <w:t xml:space="preserve"> </w:t>
      </w:r>
      <w:r>
        <w:t>Grab</w:t>
      </w:r>
      <w:r>
        <w:rPr>
          <w:spacing w:val="-15"/>
        </w:rPr>
        <w:t xml:space="preserve"> </w:t>
      </w:r>
      <w:r>
        <w:t>Singapore</w:t>
      </w:r>
      <w:r>
        <w:rPr>
          <w:spacing w:val="-16"/>
        </w:rPr>
        <w:t xml:space="preserve"> </w:t>
      </w:r>
      <w:r>
        <w:t>became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platform</w:t>
      </w:r>
      <w:r>
        <w:rPr>
          <w:spacing w:val="-16"/>
        </w:rPr>
        <w:t xml:space="preserve"> </w:t>
      </w:r>
      <w:r>
        <w:t>operator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ink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MOU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NPHVA and</w:t>
      </w:r>
      <w:r>
        <w:rPr>
          <w:spacing w:val="-7"/>
        </w:rPr>
        <w:t xml:space="preserve"> </w:t>
      </w:r>
      <w:r>
        <w:t>NDCA</w:t>
      </w:r>
      <w:r>
        <w:rPr>
          <w:spacing w:val="-1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workers’</w:t>
      </w:r>
      <w:r>
        <w:rPr>
          <w:spacing w:val="-16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proofErr w:type="spellStart"/>
      <w:r>
        <w:t>programmes</w:t>
      </w:r>
      <w:proofErr w:type="spellEnd"/>
      <w:r>
        <w:rPr>
          <w:spacing w:val="-6"/>
        </w:rPr>
        <w:t xml:space="preserve"> </w:t>
      </w:r>
      <w:r>
        <w:t>to develop platform workers’ skills further for improved earning opportunities.</w:t>
      </w:r>
    </w:p>
    <w:p w14:paraId="7D1AC891" w14:textId="77777777" w:rsidR="009516C0" w:rsidRDefault="009516C0">
      <w:pPr>
        <w:jc w:val="both"/>
        <w:rPr>
          <w:rFonts w:ascii="Symbol" w:hAnsi="Symbol"/>
          <w:sz w:val="20"/>
        </w:rPr>
        <w:sectPr w:rsidR="009516C0">
          <w:headerReference w:type="default" r:id="rId7"/>
          <w:footerReference w:type="default" r:id="rId8"/>
          <w:pgSz w:w="11910" w:h="16840"/>
          <w:pgMar w:top="2000" w:right="1160" w:bottom="1280" w:left="1340" w:header="708" w:footer="1091" w:gutter="0"/>
          <w:cols w:space="720"/>
        </w:sectPr>
      </w:pPr>
    </w:p>
    <w:p w14:paraId="7D1AC892" w14:textId="77777777" w:rsidR="009516C0" w:rsidRDefault="009516C0">
      <w:pPr>
        <w:pStyle w:val="BodyText"/>
        <w:spacing w:before="163"/>
      </w:pPr>
    </w:p>
    <w:p w14:paraId="7D1AC893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ind w:right="280"/>
        <w:rPr>
          <w:rFonts w:ascii="Symbol" w:hAnsi="Symbol"/>
          <w:sz w:val="20"/>
        </w:rPr>
      </w:pPr>
      <w:r>
        <w:t xml:space="preserve">29 </w:t>
      </w:r>
      <w:r>
        <w:t>November: NPHVA</w:t>
      </w:r>
      <w:r>
        <w:rPr>
          <w:spacing w:val="-7"/>
        </w:rPr>
        <w:t xml:space="preserve"> </w:t>
      </w:r>
      <w:r>
        <w:t>and NDCA</w:t>
      </w:r>
      <w:r>
        <w:rPr>
          <w:spacing w:val="-5"/>
        </w:rPr>
        <w:t xml:space="preserve"> </w:t>
      </w:r>
      <w:r>
        <w:t>signed a MOU with TADA</w:t>
      </w:r>
      <w:r>
        <w:rPr>
          <w:spacing w:val="-5"/>
        </w:rPr>
        <w:t xml:space="preserve"> </w:t>
      </w:r>
      <w:r>
        <w:t>to deepen collaboration and information sharing and enhance skills development and welfare of TADA</w:t>
      </w:r>
      <w:r>
        <w:rPr>
          <w:spacing w:val="-2"/>
        </w:rPr>
        <w:t xml:space="preserve"> </w:t>
      </w:r>
      <w:r>
        <w:t>driver and delivery partners.</w:t>
      </w:r>
    </w:p>
    <w:p w14:paraId="7D1AC894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spacing w:before="251"/>
        <w:ind w:right="276"/>
        <w:rPr>
          <w:rFonts w:ascii="Symbol" w:hAnsi="Symbol"/>
          <w:sz w:val="20"/>
        </w:rPr>
      </w:pPr>
      <w:r>
        <w:t>6 December: NTUC and its affiliated associations announced the NTUC Care Fund (Work</w:t>
      </w:r>
      <w:r>
        <w:rPr>
          <w:spacing w:val="-9"/>
        </w:rPr>
        <w:t xml:space="preserve"> </w:t>
      </w:r>
      <w:r>
        <w:t>Injury</w:t>
      </w:r>
      <w:r>
        <w:rPr>
          <w:spacing w:val="-7"/>
        </w:rPr>
        <w:t xml:space="preserve"> </w:t>
      </w:r>
      <w:r>
        <w:t>Relief)</w:t>
      </w:r>
      <w:r>
        <w:rPr>
          <w:spacing w:val="-6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driver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injured</w:t>
      </w:r>
      <w:r>
        <w:rPr>
          <w:spacing w:val="-7"/>
        </w:rPr>
        <w:t xml:space="preserve"> </w:t>
      </w:r>
      <w:r>
        <w:t>on the job with $250 worth of NTUC FairPrice vouchers. The scheme was implemented on 15 January.</w:t>
      </w:r>
    </w:p>
    <w:p w14:paraId="7D1AC895" w14:textId="77777777" w:rsidR="009516C0" w:rsidRDefault="009516C0">
      <w:pPr>
        <w:pStyle w:val="BodyText"/>
      </w:pPr>
    </w:p>
    <w:p w14:paraId="7D1AC896" w14:textId="77777777" w:rsidR="009516C0" w:rsidRDefault="003278EA">
      <w:pPr>
        <w:pStyle w:val="BodyText"/>
        <w:ind w:left="100"/>
      </w:pPr>
      <w:r>
        <w:rPr>
          <w:spacing w:val="-2"/>
          <w:u w:val="single"/>
        </w:rPr>
        <w:t>2024</w:t>
      </w:r>
      <w:r>
        <w:rPr>
          <w:spacing w:val="-2"/>
        </w:rPr>
        <w:t>:</w:t>
      </w:r>
    </w:p>
    <w:p w14:paraId="7D1AC897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right="274"/>
        <w:jc w:val="left"/>
        <w:rPr>
          <w:rFonts w:ascii="Symbol" w:hAnsi="Symbol"/>
          <w:sz w:val="20"/>
        </w:rPr>
      </w:pPr>
      <w:r>
        <w:t>9</w:t>
      </w:r>
      <w:r>
        <w:rPr>
          <w:spacing w:val="-12"/>
        </w:rPr>
        <w:t xml:space="preserve"> </w:t>
      </w:r>
      <w:r>
        <w:t>January:</w:t>
      </w:r>
      <w:r>
        <w:rPr>
          <w:spacing w:val="-10"/>
        </w:rPr>
        <w:t xml:space="preserve"> </w:t>
      </w:r>
      <w:r>
        <w:t>NDCA</w:t>
      </w:r>
      <w:r>
        <w:rPr>
          <w:spacing w:val="-22"/>
        </w:rPr>
        <w:t xml:space="preserve"> </w:t>
      </w:r>
      <w:r>
        <w:t>signed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MOU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proofErr w:type="spellStart"/>
      <w:r>
        <w:t>GoGoX</w:t>
      </w:r>
      <w:proofErr w:type="spellEnd"/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enhance</w:t>
      </w:r>
      <w:r>
        <w:rPr>
          <w:spacing w:val="-12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driver- partners through structured training.</w:t>
      </w:r>
    </w:p>
    <w:p w14:paraId="7D1AC898" w14:textId="77777777" w:rsidR="009516C0" w:rsidRDefault="009516C0">
      <w:pPr>
        <w:pStyle w:val="BodyText"/>
      </w:pPr>
    </w:p>
    <w:p w14:paraId="7D1AC899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ind w:right="277"/>
        <w:jc w:val="left"/>
        <w:rPr>
          <w:rFonts w:ascii="Symbol" w:hAnsi="Symbol"/>
          <w:sz w:val="20"/>
        </w:rPr>
      </w:pPr>
      <w:r>
        <w:t>29</w:t>
      </w:r>
      <w:r>
        <w:rPr>
          <w:spacing w:val="-24"/>
        </w:rPr>
        <w:t xml:space="preserve"> </w:t>
      </w:r>
      <w:r>
        <w:t>August:</w:t>
      </w:r>
      <w:r>
        <w:rPr>
          <w:spacing w:val="-16"/>
        </w:rPr>
        <w:t xml:space="preserve"> </w:t>
      </w:r>
      <w:r>
        <w:t>NTUC</w:t>
      </w:r>
      <w:r>
        <w:rPr>
          <w:spacing w:val="-15"/>
        </w:rPr>
        <w:t xml:space="preserve"> </w:t>
      </w:r>
      <w:r>
        <w:t>commits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register</w:t>
      </w:r>
      <w:r>
        <w:rPr>
          <w:spacing w:val="-15"/>
        </w:rPr>
        <w:t xml:space="preserve"> </w:t>
      </w:r>
      <w:r>
        <w:t>associations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Platform</w:t>
      </w:r>
      <w:r>
        <w:rPr>
          <w:spacing w:val="-16"/>
        </w:rPr>
        <w:t xml:space="preserve"> </w:t>
      </w:r>
      <w:r>
        <w:t>Work</w:t>
      </w:r>
      <w:r>
        <w:rPr>
          <w:spacing w:val="-23"/>
        </w:rPr>
        <w:t xml:space="preserve"> </w:t>
      </w:r>
      <w:r>
        <w:t>Association</w:t>
      </w:r>
      <w:r>
        <w:rPr>
          <w:spacing w:val="-15"/>
        </w:rPr>
        <w:t xml:space="preserve"> </w:t>
      </w:r>
      <w:r>
        <w:t>under the Platform Workers</w:t>
      </w:r>
      <w:r>
        <w:rPr>
          <w:spacing w:val="-4"/>
        </w:rPr>
        <w:t xml:space="preserve"> </w:t>
      </w:r>
      <w:r>
        <w:t>Act to enhance representation for platform workers.</w:t>
      </w:r>
    </w:p>
    <w:p w14:paraId="7D1AC89A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spacing w:before="252"/>
        <w:jc w:val="left"/>
        <w:rPr>
          <w:rFonts w:ascii="Symbol" w:hAnsi="Symbol"/>
          <w:sz w:val="20"/>
        </w:rPr>
      </w:pPr>
      <w:r>
        <w:t>9</w:t>
      </w:r>
      <w:r>
        <w:rPr>
          <w:spacing w:val="40"/>
        </w:rPr>
        <w:t xml:space="preserve"> </w:t>
      </w:r>
      <w:r>
        <w:t>September:</w:t>
      </w:r>
      <w:r>
        <w:rPr>
          <w:spacing w:val="40"/>
        </w:rPr>
        <w:t xml:space="preserve"> </w:t>
      </w:r>
      <w:proofErr w:type="spellStart"/>
      <w:r>
        <w:t>Labour</w:t>
      </w:r>
      <w:proofErr w:type="spellEnd"/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Parliament</w:t>
      </w:r>
      <w:r>
        <w:rPr>
          <w:spacing w:val="40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passage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 Platform Worker Bill.</w:t>
      </w:r>
    </w:p>
    <w:p w14:paraId="7D1AC89B" w14:textId="77777777" w:rsidR="009516C0" w:rsidRDefault="009516C0">
      <w:pPr>
        <w:pStyle w:val="BodyText"/>
        <w:spacing w:before="2"/>
      </w:pPr>
    </w:p>
    <w:p w14:paraId="7D1AC89C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ind w:right="279"/>
        <w:jc w:val="left"/>
        <w:rPr>
          <w:rFonts w:ascii="Symbol" w:hAnsi="Symbol"/>
          <w:sz w:val="20"/>
        </w:rPr>
      </w:pPr>
      <w:r>
        <w:t>28 November: MDCA</w:t>
      </w:r>
      <w:r>
        <w:rPr>
          <w:spacing w:val="-13"/>
        </w:rPr>
        <w:t xml:space="preserve"> </w:t>
      </w:r>
      <w:r>
        <w:t>signed an</w:t>
      </w:r>
      <w:r>
        <w:rPr>
          <w:spacing w:val="-3"/>
        </w:rPr>
        <w:t xml:space="preserve"> </w:t>
      </w:r>
      <w:r>
        <w:t>MOU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LalaMove</w:t>
      </w:r>
      <w:proofErr w:type="spellEnd"/>
      <w:r>
        <w:t xml:space="preserve"> to</w:t>
      </w:r>
      <w:r>
        <w:rPr>
          <w:spacing w:val="-1"/>
        </w:rPr>
        <w:t xml:space="preserve"> </w:t>
      </w:r>
      <w:r>
        <w:t>strengthen</w:t>
      </w:r>
      <w:r>
        <w:rPr>
          <w:spacing w:val="-1"/>
        </w:rPr>
        <w:t xml:space="preserve"> </w:t>
      </w:r>
      <w:r>
        <w:t>representation</w:t>
      </w:r>
      <w:r>
        <w:rPr>
          <w:spacing w:val="-1"/>
        </w:rPr>
        <w:t xml:space="preserve"> </w:t>
      </w:r>
      <w:r>
        <w:t>for delivery partners.</w:t>
      </w:r>
    </w:p>
    <w:p w14:paraId="7D1AC89D" w14:textId="77777777" w:rsidR="009516C0" w:rsidRDefault="009516C0">
      <w:pPr>
        <w:pStyle w:val="BodyText"/>
        <w:spacing w:before="201"/>
      </w:pPr>
    </w:p>
    <w:p w14:paraId="7D1AC89E" w14:textId="77777777" w:rsidR="009516C0" w:rsidRDefault="003278EA">
      <w:pPr>
        <w:pStyle w:val="BodyText"/>
        <w:ind w:left="100"/>
      </w:pPr>
      <w:r>
        <w:rPr>
          <w:spacing w:val="-2"/>
        </w:rPr>
        <w:t>2025:</w:t>
      </w:r>
    </w:p>
    <w:p w14:paraId="7D1AC89F" w14:textId="77777777" w:rsidR="009516C0" w:rsidRDefault="003278EA">
      <w:pPr>
        <w:pStyle w:val="ListParagraph"/>
        <w:numPr>
          <w:ilvl w:val="0"/>
          <w:numId w:val="1"/>
        </w:numPr>
        <w:tabs>
          <w:tab w:val="left" w:pos="820"/>
        </w:tabs>
        <w:spacing w:before="198" w:line="276" w:lineRule="auto"/>
        <w:jc w:val="left"/>
        <w:rPr>
          <w:rFonts w:ascii="Symbol" w:hAnsi="Symbol"/>
        </w:rPr>
      </w:pPr>
      <w:r>
        <w:t>7</w:t>
      </w:r>
      <w:r>
        <w:rPr>
          <w:spacing w:val="39"/>
        </w:rPr>
        <w:t xml:space="preserve"> </w:t>
      </w:r>
      <w:r>
        <w:t>January:</w:t>
      </w:r>
      <w:r>
        <w:rPr>
          <w:spacing w:val="38"/>
        </w:rPr>
        <w:t xml:space="preserve"> </w:t>
      </w:r>
      <w:r>
        <w:t>NTA,</w:t>
      </w:r>
      <w:r>
        <w:rPr>
          <w:spacing w:val="38"/>
        </w:rPr>
        <w:t xml:space="preserve"> </w:t>
      </w:r>
      <w:r>
        <w:t>NPHVA</w:t>
      </w:r>
      <w:r>
        <w:rPr>
          <w:spacing w:val="2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NTA</w:t>
      </w:r>
      <w:r>
        <w:rPr>
          <w:spacing w:val="27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Ministry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Manpower</w:t>
      </w:r>
      <w:r>
        <w:rPr>
          <w:spacing w:val="40"/>
        </w:rPr>
        <w:t xml:space="preserve"> </w:t>
      </w:r>
      <w:r>
        <w:t xml:space="preserve">as </w:t>
      </w:r>
      <w:r>
        <w:t>Platform Work</w:t>
      </w:r>
      <w:r>
        <w:rPr>
          <w:spacing w:val="-1"/>
        </w:rPr>
        <w:t xml:space="preserve"> </w:t>
      </w:r>
      <w:r>
        <w:t>Association under the Platform Workers Act 2024.</w:t>
      </w:r>
    </w:p>
    <w:sectPr w:rsidR="009516C0">
      <w:pgSz w:w="11910" w:h="16840"/>
      <w:pgMar w:top="2000" w:right="1160" w:bottom="1280" w:left="1340" w:header="708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E2CCF" w14:textId="77777777" w:rsidR="001D2DB3" w:rsidRDefault="001D2DB3">
      <w:r>
        <w:separator/>
      </w:r>
    </w:p>
  </w:endnote>
  <w:endnote w:type="continuationSeparator" w:id="0">
    <w:p w14:paraId="72396B39" w14:textId="77777777" w:rsidR="001D2DB3" w:rsidRDefault="001D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AC8A3" w14:textId="77777777" w:rsidR="009516C0" w:rsidRDefault="003278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1AC8A8" wp14:editId="7D1AC8A9">
              <wp:simplePos x="0" y="0"/>
              <wp:positionH relativeFrom="page">
                <wp:posOffset>6528561</wp:posOffset>
              </wp:positionH>
              <wp:positionV relativeFrom="page">
                <wp:posOffset>9859624</wp:posOffset>
              </wp:positionV>
              <wp:extent cx="170815" cy="2114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AC8AA" w14:textId="77777777" w:rsidR="009516C0" w:rsidRDefault="003278EA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AC8A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4.05pt;margin-top:776.35pt;width:13.45pt;height:16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" filled="f" stroked="f">
              <v:textbox inset="0,0,0,0">
                <w:txbxContent>
                  <w:p w14:paraId="7D1AC8AA" w14:textId="77777777" w:rsidR="009516C0" w:rsidRDefault="003278EA">
                    <w:pPr>
                      <w:spacing w:before="20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EA08B" w14:textId="77777777" w:rsidR="001D2DB3" w:rsidRDefault="001D2DB3">
      <w:r>
        <w:separator/>
      </w:r>
    </w:p>
  </w:footnote>
  <w:footnote w:type="continuationSeparator" w:id="0">
    <w:p w14:paraId="464CA4D6" w14:textId="77777777" w:rsidR="001D2DB3" w:rsidRDefault="001D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AC8A2" w14:textId="77777777" w:rsidR="009516C0" w:rsidRDefault="003278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7D1AC8A4" wp14:editId="7D1AC8A5">
          <wp:simplePos x="0" y="0"/>
          <wp:positionH relativeFrom="page">
            <wp:posOffset>5843270</wp:posOffset>
          </wp:positionH>
          <wp:positionV relativeFrom="page">
            <wp:posOffset>449579</wp:posOffset>
          </wp:positionV>
          <wp:extent cx="838200" cy="482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7D1AC8A6" wp14:editId="7D1AC8A7">
          <wp:simplePos x="0" y="0"/>
          <wp:positionH relativeFrom="page">
            <wp:posOffset>1019702</wp:posOffset>
          </wp:positionH>
          <wp:positionV relativeFrom="page">
            <wp:posOffset>485731</wp:posOffset>
          </wp:positionV>
          <wp:extent cx="1074144" cy="46902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4144" cy="469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6526"/>
    <w:multiLevelType w:val="hybridMultilevel"/>
    <w:tmpl w:val="49800B32"/>
    <w:lvl w:ilvl="0" w:tplc="C630D4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1CC6944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AC966A38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821AAFAE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2D92818C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5C20D44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BA4ED76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651C6FF2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28F6B680">
      <w:numFmt w:val="bullet"/>
      <w:lvlText w:val="•"/>
      <w:lvlJc w:val="left"/>
      <w:pPr>
        <w:ind w:left="76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FF7484"/>
    <w:multiLevelType w:val="hybridMultilevel"/>
    <w:tmpl w:val="9F842E72"/>
    <w:lvl w:ilvl="0" w:tplc="13E4997A">
      <w:start w:val="1"/>
      <w:numFmt w:val="decimal"/>
      <w:lvlText w:val="%1"/>
      <w:lvlJc w:val="left"/>
      <w:pPr>
        <w:ind w:left="10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C24A6C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B98A72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F9BA096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1B9EED52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5" w:tplc="EDDA4B72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 w:tplc="DE040148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 w:tplc="860ACEBA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5F8AC102"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FAF4DB2"/>
    <w:multiLevelType w:val="hybridMultilevel"/>
    <w:tmpl w:val="BF48CA24"/>
    <w:lvl w:ilvl="0" w:tplc="51106664"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D66FAA">
      <w:numFmt w:val="bullet"/>
      <w:lvlText w:val="•"/>
      <w:lvlJc w:val="left"/>
      <w:pPr>
        <w:ind w:left="2326" w:hanging="720"/>
      </w:pPr>
      <w:rPr>
        <w:rFonts w:hint="default"/>
        <w:lang w:val="en-US" w:eastAsia="en-US" w:bidi="ar-SA"/>
      </w:rPr>
    </w:lvl>
    <w:lvl w:ilvl="2" w:tplc="448657DC">
      <w:numFmt w:val="bullet"/>
      <w:lvlText w:val="•"/>
      <w:lvlJc w:val="left"/>
      <w:pPr>
        <w:ind w:left="3113" w:hanging="720"/>
      </w:pPr>
      <w:rPr>
        <w:rFonts w:hint="default"/>
        <w:lang w:val="en-US" w:eastAsia="en-US" w:bidi="ar-SA"/>
      </w:rPr>
    </w:lvl>
    <w:lvl w:ilvl="3" w:tplc="E5465BB8">
      <w:numFmt w:val="bullet"/>
      <w:lvlText w:val="•"/>
      <w:lvlJc w:val="left"/>
      <w:pPr>
        <w:ind w:left="3899" w:hanging="720"/>
      </w:pPr>
      <w:rPr>
        <w:rFonts w:hint="default"/>
        <w:lang w:val="en-US" w:eastAsia="en-US" w:bidi="ar-SA"/>
      </w:rPr>
    </w:lvl>
    <w:lvl w:ilvl="4" w:tplc="36804208">
      <w:numFmt w:val="bullet"/>
      <w:lvlText w:val="•"/>
      <w:lvlJc w:val="left"/>
      <w:pPr>
        <w:ind w:left="4686" w:hanging="720"/>
      </w:pPr>
      <w:rPr>
        <w:rFonts w:hint="default"/>
        <w:lang w:val="en-US" w:eastAsia="en-US" w:bidi="ar-SA"/>
      </w:rPr>
    </w:lvl>
    <w:lvl w:ilvl="5" w:tplc="86A61744">
      <w:numFmt w:val="bullet"/>
      <w:lvlText w:val="•"/>
      <w:lvlJc w:val="left"/>
      <w:pPr>
        <w:ind w:left="5473" w:hanging="720"/>
      </w:pPr>
      <w:rPr>
        <w:rFonts w:hint="default"/>
        <w:lang w:val="en-US" w:eastAsia="en-US" w:bidi="ar-SA"/>
      </w:rPr>
    </w:lvl>
    <w:lvl w:ilvl="6" w:tplc="E8CA1FE4">
      <w:numFmt w:val="bullet"/>
      <w:lvlText w:val="•"/>
      <w:lvlJc w:val="left"/>
      <w:pPr>
        <w:ind w:left="6259" w:hanging="720"/>
      </w:pPr>
      <w:rPr>
        <w:rFonts w:hint="default"/>
        <w:lang w:val="en-US" w:eastAsia="en-US" w:bidi="ar-SA"/>
      </w:rPr>
    </w:lvl>
    <w:lvl w:ilvl="7" w:tplc="BC48A206">
      <w:numFmt w:val="bullet"/>
      <w:lvlText w:val="•"/>
      <w:lvlJc w:val="left"/>
      <w:pPr>
        <w:ind w:left="7046" w:hanging="720"/>
      </w:pPr>
      <w:rPr>
        <w:rFonts w:hint="default"/>
        <w:lang w:val="en-US" w:eastAsia="en-US" w:bidi="ar-SA"/>
      </w:rPr>
    </w:lvl>
    <w:lvl w:ilvl="8" w:tplc="3048B9A2">
      <w:numFmt w:val="bullet"/>
      <w:lvlText w:val="•"/>
      <w:lvlJc w:val="left"/>
      <w:pPr>
        <w:ind w:left="7833" w:hanging="720"/>
      </w:pPr>
      <w:rPr>
        <w:rFonts w:hint="default"/>
        <w:lang w:val="en-US" w:eastAsia="en-US" w:bidi="ar-SA"/>
      </w:rPr>
    </w:lvl>
  </w:abstractNum>
  <w:num w:numId="1" w16cid:durableId="1831826597">
    <w:abstractNumId w:val="0"/>
  </w:num>
  <w:num w:numId="2" w16cid:durableId="1405566308">
    <w:abstractNumId w:val="2"/>
  </w:num>
  <w:num w:numId="3" w16cid:durableId="67916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6C0"/>
    <w:rsid w:val="001D2DB3"/>
    <w:rsid w:val="003278EA"/>
    <w:rsid w:val="005031D3"/>
    <w:rsid w:val="007664EA"/>
    <w:rsid w:val="009516C0"/>
    <w:rsid w:val="00F2711F"/>
    <w:rsid w:val="00FC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80E"/>
  <w15:docId w15:val="{1A4D129C-43E5-4931-A74F-4C526DDB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 w:hanging="217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0"/>
      <w:ind w:left="6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27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Lee - STC</dc:creator>
  <cp:lastModifiedBy>Jamilah Long - STC</cp:lastModifiedBy>
  <cp:revision>2</cp:revision>
  <dcterms:created xsi:type="dcterms:W3CDTF">2025-01-16T02:34:00Z</dcterms:created>
  <dcterms:modified xsi:type="dcterms:W3CDTF">2025-01-16T02:34:00Z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for Microsoft 365</vt:lpwstr>
  </property>
</Properties>
</file>